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5EAFF" w14:textId="3E3B9A84" w:rsidR="002F320A" w:rsidRPr="00E549A0" w:rsidRDefault="002F320A" w:rsidP="002F320A">
      <w:pPr>
        <w:pStyle w:val="Standard"/>
        <w:autoSpaceDE w:val="0"/>
        <w:ind w:left="1418" w:firstLine="709"/>
        <w:jc w:val="center"/>
        <w:rPr>
          <w:rFonts w:eastAsia="Times New Roman" w:cs="Times New Roman"/>
          <w:i/>
          <w:iCs/>
          <w:sz w:val="19"/>
          <w:szCs w:val="19"/>
        </w:rPr>
      </w:pPr>
      <w:r w:rsidRPr="00E549A0">
        <w:rPr>
          <w:rFonts w:eastAsia="Times New Roman" w:cs="Times New Roman"/>
          <w:i/>
          <w:iCs/>
          <w:sz w:val="19"/>
          <w:szCs w:val="19"/>
        </w:rPr>
        <w:t xml:space="preserve">Informacje dotyczące Budżetu Obywatelskiego Gminy Opoczno </w:t>
      </w:r>
      <w:r w:rsidR="00C54A5F">
        <w:rPr>
          <w:rFonts w:eastAsia="Times New Roman" w:cs="Times New Roman"/>
          <w:i/>
          <w:iCs/>
          <w:sz w:val="19"/>
          <w:szCs w:val="19"/>
        </w:rPr>
        <w:t xml:space="preserve">2021/2022 </w:t>
      </w:r>
      <w:r w:rsidRPr="00E549A0">
        <w:rPr>
          <w:rFonts w:eastAsia="Times New Roman" w:cs="Times New Roman"/>
          <w:i/>
          <w:iCs/>
          <w:sz w:val="19"/>
          <w:szCs w:val="19"/>
        </w:rPr>
        <w:t>dostępne są na stronie:</w:t>
      </w:r>
    </w:p>
    <w:p w14:paraId="2474FEFF" w14:textId="77777777" w:rsidR="002F320A" w:rsidRPr="00E549A0" w:rsidRDefault="002F320A" w:rsidP="002F320A">
      <w:pPr>
        <w:pStyle w:val="Standard"/>
        <w:autoSpaceDE w:val="0"/>
        <w:ind w:left="2127" w:firstLine="709"/>
        <w:jc w:val="center"/>
        <w:rPr>
          <w:rFonts w:eastAsia="Times New Roman" w:cs="Times New Roman"/>
        </w:rPr>
      </w:pPr>
      <w:r w:rsidRPr="00E549A0">
        <w:rPr>
          <w:rFonts w:eastAsia="Times New Roman" w:cs="Times New Roman"/>
        </w:rPr>
        <w:t>opoczno.budzet-obywatelski.org</w:t>
      </w:r>
    </w:p>
    <w:p w14:paraId="2735A057" w14:textId="77777777" w:rsidR="00A06D03" w:rsidRDefault="00A06D03">
      <w:pPr>
        <w:pStyle w:val="Standard"/>
        <w:jc w:val="right"/>
        <w:rPr>
          <w:sz w:val="22"/>
          <w:szCs w:val="22"/>
        </w:rPr>
      </w:pPr>
    </w:p>
    <w:p w14:paraId="4F55041F" w14:textId="77777777" w:rsidR="00A06D03" w:rsidRDefault="00CA0734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LISTA POPARCIA DLA PROJEKTU</w:t>
      </w:r>
    </w:p>
    <w:p w14:paraId="0B8BF3EE" w14:textId="77777777" w:rsidR="00A06D03" w:rsidRDefault="00CA0734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BUDŻETU OBYWATELSKIEGO GMINY OPOCZNO</w:t>
      </w:r>
    </w:p>
    <w:p w14:paraId="13199CB3" w14:textId="77777777" w:rsidR="00A06D03" w:rsidRDefault="00A06D03">
      <w:pPr>
        <w:pStyle w:val="Standard"/>
        <w:jc w:val="center"/>
        <w:rPr>
          <w:b/>
          <w:bCs/>
          <w:sz w:val="22"/>
          <w:szCs w:val="22"/>
        </w:rPr>
      </w:pPr>
    </w:p>
    <w:p w14:paraId="589D2B16" w14:textId="104A315B" w:rsidR="00A06D03" w:rsidRDefault="00CA0734">
      <w:pPr>
        <w:pStyle w:val="Standard"/>
        <w:autoSpaceDE w:val="0"/>
        <w:jc w:val="center"/>
        <w:rPr>
          <w:b/>
          <w:bCs/>
          <w:sz w:val="22"/>
          <w:szCs w:val="22"/>
        </w:rPr>
      </w:pPr>
      <w:r>
        <w:rPr>
          <w:rFonts w:eastAsia="Times New Roman" w:cs="Times New Roman"/>
        </w:rPr>
        <w:t xml:space="preserve">na rok </w:t>
      </w:r>
      <w:r w:rsidR="001B0225">
        <w:rPr>
          <w:rFonts w:eastAsia="Times New Roman" w:cs="Times New Roman"/>
        </w:rPr>
        <w:t>202</w:t>
      </w:r>
      <w:r w:rsidR="00C54A5F">
        <w:rPr>
          <w:rFonts w:eastAsia="Times New Roman" w:cs="Times New Roman"/>
        </w:rPr>
        <w:t>1/2022</w:t>
      </w:r>
    </w:p>
    <w:p w14:paraId="208ABD57" w14:textId="77777777" w:rsidR="00A06D03" w:rsidRDefault="00A06D03">
      <w:pPr>
        <w:pStyle w:val="Standard"/>
        <w:jc w:val="center"/>
        <w:rPr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06D03" w14:paraId="6D1C92B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E7DFD" w14:textId="520ED3A0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niżej podpisani mieszkańcy gminy Opoczno popieramy projekt zgłoszony do budżetu obywatelskiego gminy Opoczno na rok </w:t>
            </w:r>
            <w:r w:rsidR="009A4126">
              <w:rPr>
                <w:sz w:val="22"/>
                <w:szCs w:val="22"/>
              </w:rPr>
              <w:t>2021/2022</w:t>
            </w:r>
            <w:bookmarkStart w:id="0" w:name="_GoBack"/>
            <w:bookmarkEnd w:id="0"/>
          </w:p>
          <w:p w14:paraId="4683FC0C" w14:textId="77777777" w:rsidR="00A06D03" w:rsidRDefault="00A06D03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1645A9A4" w14:textId="1BF27344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nazwie:  …............................................................…...................................</w:t>
            </w:r>
          </w:p>
          <w:p w14:paraId="0C42A5E4" w14:textId="77777777" w:rsidR="00CA0734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5069277C" w14:textId="0AFD2BB4" w:rsidR="00F704B5" w:rsidRPr="00CA0734" w:rsidRDefault="00F704B5" w:rsidP="00CA0734">
            <w:pPr>
              <w:pStyle w:val="TableContents"/>
              <w:jc w:val="both"/>
              <w:rPr>
                <w:sz w:val="22"/>
                <w:szCs w:val="22"/>
              </w:rPr>
            </w:pPr>
            <w:r w:rsidRPr="00CA0734">
              <w:rPr>
                <w:sz w:val="22"/>
                <w:szCs w:val="22"/>
              </w:rPr>
              <w:t>Wpisanie na listę popierającą zgłoszony projekt jest jednoznaczne z wrażeniem zgody na przetwarzanie przez Gminę Opoczno danych o</w:t>
            </w:r>
            <w:r w:rsidR="00CA0734">
              <w:rPr>
                <w:sz w:val="22"/>
                <w:szCs w:val="22"/>
              </w:rPr>
              <w:t>s</w:t>
            </w:r>
            <w:r w:rsidRPr="00CA0734">
              <w:rPr>
                <w:sz w:val="22"/>
                <w:szCs w:val="22"/>
              </w:rPr>
              <w:t xml:space="preserve">obowych </w:t>
            </w:r>
            <w:r w:rsidR="00CA0734" w:rsidRPr="00CA0734">
              <w:rPr>
                <w:sz w:val="22"/>
                <w:szCs w:val="22"/>
              </w:rPr>
              <w:t>zgodnie z art. 6 ust.1 lit.a,  Rozporządzenia Parlamentu Europejskiego i Rady (UE) 2016/679 z dnia 27 kwietnia 2016 r. w sprawie ochrony osób fizycznych w związku z przetwarzaniem danych osobowych i w sprawie swobodnego przepływu takich danych oraz uchylenia dyrektywy 95/46/WE (RODO). Podanie danych osobowych jest dobrowolne, jednak bez wyrażenia zgody na ich przetwarzanie uczestnictwo w procesie weryfikacyjnym nie będzie możliw</w:t>
            </w:r>
            <w:r w:rsidR="00CA0734">
              <w:rPr>
                <w:sz w:val="22"/>
                <w:szCs w:val="22"/>
              </w:rPr>
              <w:t>e.</w:t>
            </w:r>
          </w:p>
        </w:tc>
      </w:tr>
    </w:tbl>
    <w:p w14:paraId="7C34778C" w14:textId="77777777" w:rsidR="00A06D03" w:rsidRDefault="00A06D03">
      <w:pPr>
        <w:pStyle w:val="Standard"/>
        <w:jc w:val="center"/>
        <w:rPr>
          <w:sz w:val="22"/>
          <w:szCs w:val="22"/>
        </w:rPr>
      </w:pPr>
    </w:p>
    <w:p w14:paraId="03DB41C1" w14:textId="77777777" w:rsidR="00A06D03" w:rsidRDefault="00A06D03">
      <w:pPr>
        <w:pStyle w:val="Standard"/>
        <w:jc w:val="right"/>
        <w:rPr>
          <w:sz w:val="22"/>
          <w:szCs w:val="22"/>
        </w:rPr>
      </w:pPr>
    </w:p>
    <w:tbl>
      <w:tblPr>
        <w:tblW w:w="96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296"/>
        <w:gridCol w:w="2409"/>
        <w:gridCol w:w="2405"/>
      </w:tblGrid>
      <w:tr w:rsidR="00A06D03" w14:paraId="193EBA74" w14:textId="77777777"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64163" w14:textId="77777777" w:rsidR="00A06D03" w:rsidRDefault="00A06D03">
            <w:pPr>
              <w:pStyle w:val="TableContents"/>
              <w:rPr>
                <w:sz w:val="22"/>
                <w:szCs w:val="22"/>
              </w:rPr>
            </w:pPr>
          </w:p>
          <w:p w14:paraId="0CB73641" w14:textId="77777777" w:rsidR="00A06D03" w:rsidRDefault="00CA073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9136F" w14:textId="77777777" w:rsidR="00A06D03" w:rsidRDefault="00A06D03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505B6F87" w14:textId="77777777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25E97" w14:textId="77777777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ZAMIESZANIE:</w:t>
            </w:r>
          </w:p>
          <w:p w14:paraId="4783AACF" w14:textId="77777777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MIEJSCOWOŚCI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CACE1" w14:textId="77777777" w:rsidR="00A06D03" w:rsidRDefault="00A06D03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2FC0F9DF" w14:textId="77777777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</w:p>
        </w:tc>
      </w:tr>
      <w:tr w:rsidR="00A06D03" w14:paraId="3C483314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3B0D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3BA2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9AE7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77AA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AD51B2C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C4FC5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19A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EC4E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4E80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6B3BA1D4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03DC0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DD5A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94406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37F68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6A4D46A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C352E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10697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6C9B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62D4D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9BBD518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5C080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6A7B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E1B8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325B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D1CB115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AE93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1A13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3C58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E9FFD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3EB5EE5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25C5A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DCDD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EDFE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0E4E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792400E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44845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520B6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4AEF2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8690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1F5A31F6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455C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19FF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2430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3741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E89676C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716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A3764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A8E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C95BD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539F981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18C80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7E46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28F26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A7A12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167844F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5922B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6054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D2EC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8BEA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2853C53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8A8A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EA0A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7172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08BF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60CC46DF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7F03A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7C42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BDE9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5F31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65CEABF0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7C0B7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8EEF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371C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1FF5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386DD14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FA84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7C1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161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6402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5C8C915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BFD65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4B6D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794A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E7AC7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355B28B9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70B9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454F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CF2B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7D53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0D7BA496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60C37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F46A4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5BEF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1AB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1701756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5CF62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1B89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735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8D64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43C2007" w14:textId="77777777" w:rsidR="00A06D03" w:rsidRDefault="00A06D03">
      <w:pPr>
        <w:pStyle w:val="Standard"/>
        <w:rPr>
          <w:sz w:val="22"/>
          <w:szCs w:val="22"/>
        </w:rPr>
      </w:pPr>
    </w:p>
    <w:p w14:paraId="11A56198" w14:textId="77777777" w:rsidR="00A06D03" w:rsidRDefault="00A06D03">
      <w:pPr>
        <w:pStyle w:val="Standard"/>
        <w:jc w:val="center"/>
        <w:rPr>
          <w:sz w:val="22"/>
          <w:szCs w:val="22"/>
        </w:rPr>
      </w:pPr>
    </w:p>
    <w:p w14:paraId="109DCEC7" w14:textId="77777777" w:rsidR="00A06D03" w:rsidRDefault="00CA073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UWAGA: projekt powinien zostać poparty przez co najmniej 15 mieszkańców gminy Opoczno.</w:t>
      </w:r>
    </w:p>
    <w:p w14:paraId="11125182" w14:textId="77777777" w:rsidR="00A06D03" w:rsidRDefault="00CA0734">
      <w:pPr>
        <w:pStyle w:val="Standard"/>
        <w:jc w:val="center"/>
      </w:pPr>
      <w:r>
        <w:rPr>
          <w:sz w:val="22"/>
          <w:szCs w:val="22"/>
          <w:u w:val="single"/>
        </w:rPr>
        <w:t>Jako miejsce zamieszkania należy wskazać wyłącznie nazwę miejscowości: miasta lub wsi</w:t>
      </w:r>
      <w:r>
        <w:rPr>
          <w:sz w:val="22"/>
          <w:szCs w:val="22"/>
        </w:rPr>
        <w:t>.</w:t>
      </w:r>
    </w:p>
    <w:p w14:paraId="06CD97F6" w14:textId="30170BF7" w:rsidR="00A06D03" w:rsidRDefault="00A06D03">
      <w:pPr>
        <w:pStyle w:val="Standard"/>
        <w:rPr>
          <w:sz w:val="22"/>
          <w:szCs w:val="22"/>
        </w:rPr>
      </w:pPr>
    </w:p>
    <w:p w14:paraId="772CC026" w14:textId="77777777" w:rsidR="00CA0734" w:rsidRDefault="00CA0734" w:rsidP="00CA0734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5DF116F3" w14:textId="6C258A05" w:rsidR="00CA0734" w:rsidRDefault="00CA0734" w:rsidP="00CA0734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sz w:val="22"/>
          <w:szCs w:val="22"/>
        </w:rPr>
        <w:t>Klauzula informacyjna</w:t>
      </w:r>
    </w:p>
    <w:p w14:paraId="050A571A" w14:textId="77777777" w:rsidR="00CA0734" w:rsidRDefault="00CA0734" w:rsidP="00CA0734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sz w:val="22"/>
          <w:szCs w:val="22"/>
        </w:rPr>
        <w:t>dotycząca przetwarzania danych osobowych w związku z realizacją</w:t>
      </w:r>
    </w:p>
    <w:p w14:paraId="78BC265B" w14:textId="77777777" w:rsidR="00CA0734" w:rsidRDefault="00CA0734" w:rsidP="00CA0734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sz w:val="22"/>
          <w:szCs w:val="22"/>
        </w:rPr>
        <w:t>budżetu obywatelskiego gminy Opoczno</w:t>
      </w:r>
    </w:p>
    <w:p w14:paraId="65186DD0" w14:textId="77777777" w:rsidR="00CA0734" w:rsidRDefault="00CA0734" w:rsidP="00CA0734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7539AF08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left="567" w:right="85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Administratorem Pani/Pana danych osobowych przetwarzanych przez Gminę Opoczno jest Burmistrz Opoczna z siedzibą w Urzędzie Miejskim w Opocznie przy ul. Staromiejska 6, 26-300</w:t>
      </w:r>
      <w:r w:rsidRPr="0071630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Opoczno.</w:t>
      </w:r>
    </w:p>
    <w:p w14:paraId="40FCCA61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  <w:tab w:val="left" w:pos="10206"/>
        </w:tabs>
        <w:kinsoku w:val="0"/>
        <w:overflowPunct w:val="0"/>
        <w:spacing w:before="100" w:beforeAutospacing="1"/>
        <w:ind w:left="567" w:right="85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Z Administratorem można się skontaktować za pośrednictwem Inspektora Ochrony Danych,</w:t>
      </w:r>
      <w:r w:rsidRPr="0071630F">
        <w:rPr>
          <w:rFonts w:asciiTheme="minorHAnsi" w:hAnsiTheme="minorHAnsi" w:cstheme="minorHAnsi"/>
          <w:sz w:val="22"/>
          <w:szCs w:val="22"/>
        </w:rPr>
        <w:br/>
      </w:r>
      <w:r w:rsidRPr="0071630F">
        <w:rPr>
          <w:rFonts w:asciiTheme="minorHAnsi" w:hAnsiTheme="minorHAnsi" w:cstheme="minorHAnsi"/>
          <w:spacing w:val="-5"/>
          <w:sz w:val="22"/>
          <w:szCs w:val="22"/>
        </w:rPr>
        <w:t>te</w:t>
      </w:r>
      <w:r w:rsidRPr="0071630F">
        <w:rPr>
          <w:rFonts w:asciiTheme="minorHAnsi" w:hAnsiTheme="minorHAnsi" w:cstheme="minorHAnsi"/>
          <w:sz w:val="22"/>
          <w:szCs w:val="22"/>
        </w:rPr>
        <w:t xml:space="preserve">l. +48 7860166 mail: </w:t>
      </w:r>
      <w:hyperlink r:id="rId7" w:history="1">
        <w:r w:rsidRPr="0071630F">
          <w:rPr>
            <w:rFonts w:asciiTheme="minorHAnsi" w:hAnsiTheme="minorHAnsi" w:cstheme="minorHAnsi"/>
            <w:sz w:val="22"/>
            <w:szCs w:val="22"/>
            <w:u w:val="single"/>
          </w:rPr>
          <w:t>iod@um.opoczno.pl.</w:t>
        </w:r>
      </w:hyperlink>
    </w:p>
    <w:p w14:paraId="3CECCA79" w14:textId="77777777" w:rsidR="00CA0734" w:rsidRPr="00E712A1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  <w:spacing w:val="3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 xml:space="preserve">Dane osobowe przetwarzane są wyłącznie w celu </w:t>
      </w:r>
      <w:r w:rsidRPr="0071630F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 </w:t>
      </w:r>
      <w:r w:rsidRPr="0071630F">
        <w:rPr>
          <w:rStyle w:val="Pogrubienie"/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przeprowadzenia procedury zgłaszania</w:t>
      </w:r>
      <w:r w:rsidRPr="0071630F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 i </w:t>
      </w:r>
      <w:r w:rsidRPr="0071630F">
        <w:rPr>
          <w:rStyle w:val="Pogrubienie"/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głosowania na projekty w ramach Budżetu Obywatelskiego  Gminy Opoczno w danym roku budżetowym.</w:t>
      </w:r>
    </w:p>
    <w:p w14:paraId="632058A0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Podstawa prawna przetwarzania danych osobowych: osoba której dane dotyczą wyraziła zgodę na przetwarzanie swoich danych osobowych zgodnie z art. 6 ust. 1 lit. a Rozporządzenia Parlamentu Europejskiego i Rady (UE) 2016/679 z dnia 27 kwietnia 2016r .</w:t>
      </w:r>
    </w:p>
    <w:p w14:paraId="6AF4D5B4" w14:textId="77777777" w:rsidR="00CA0734" w:rsidRPr="0071630F" w:rsidRDefault="00CA0734" w:rsidP="00CA0734">
      <w:pPr>
        <w:pStyle w:val="Standard"/>
        <w:widowControl/>
        <w:numPr>
          <w:ilvl w:val="0"/>
          <w:numId w:val="1"/>
        </w:numPr>
        <w:spacing w:before="100" w:beforeAutospacing="1"/>
        <w:ind w:right="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Wyrażenie zgody na przetwarzanie danych osobowych  jest dobrowolne, jednak odmowa wyrażenia tej zgody uniemożliwia udział w procesie Budżetu Obywatelskiego.</w:t>
      </w:r>
    </w:p>
    <w:p w14:paraId="4DB74397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Odbiorcami  przetwarzanych danych mogą być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organy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władzy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publicznej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oraz </w:t>
      </w:r>
      <w:r w:rsidRPr="0071630F">
        <w:rPr>
          <w:rFonts w:asciiTheme="minorHAnsi" w:hAnsiTheme="minorHAnsi" w:cstheme="minorHAnsi"/>
          <w:spacing w:val="5"/>
          <w:sz w:val="22"/>
          <w:szCs w:val="22"/>
        </w:rPr>
        <w:t xml:space="preserve">podmioty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wykonujące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zadania publiczne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lub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działające </w:t>
      </w:r>
      <w:r w:rsidRPr="0071630F">
        <w:rPr>
          <w:rFonts w:asciiTheme="minorHAnsi" w:hAnsiTheme="minorHAnsi" w:cstheme="minorHAnsi"/>
          <w:spacing w:val="2"/>
          <w:sz w:val="22"/>
          <w:szCs w:val="22"/>
        </w:rPr>
        <w:t xml:space="preserve">na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zlecenie organów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władzy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publicznej, </w:t>
      </w:r>
      <w:r w:rsidRPr="0071630F">
        <w:rPr>
          <w:rFonts w:asciiTheme="minorHAnsi" w:hAnsiTheme="minorHAnsi" w:cstheme="minorHAnsi"/>
          <w:sz w:val="22"/>
          <w:szCs w:val="22"/>
        </w:rPr>
        <w:t xml:space="preserve">w zakresie i w celach, które wynikają z </w:t>
      </w:r>
      <w:r>
        <w:rPr>
          <w:rFonts w:asciiTheme="minorHAnsi" w:hAnsiTheme="minorHAnsi" w:cstheme="minorHAnsi"/>
          <w:sz w:val="22"/>
          <w:szCs w:val="22"/>
        </w:rPr>
        <w:t>udzielonej zgody</w:t>
      </w:r>
      <w:r w:rsidRPr="0071630F">
        <w:rPr>
          <w:rFonts w:asciiTheme="minorHAnsi" w:hAnsiTheme="minorHAnsi" w:cstheme="minorHAnsi"/>
          <w:sz w:val="22"/>
          <w:szCs w:val="22"/>
        </w:rPr>
        <w:t xml:space="preserve"> oraz z innych przepisów powszechnie obowiązującego prawa.</w:t>
      </w:r>
    </w:p>
    <w:p w14:paraId="0AA8D299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Pozyskane Pani/Pana dane osobowe będą przechowywane przez okres minimum 5 lat, a następnie przetwarzane dane zostaną przekazane do zniszczenia</w:t>
      </w:r>
      <w:r w:rsidRPr="0071630F">
        <w:rPr>
          <w:rFonts w:asciiTheme="minorHAnsi" w:hAnsiTheme="minorHAnsi" w:cstheme="minorHAnsi"/>
          <w:color w:val="000000"/>
          <w:sz w:val="22"/>
          <w:szCs w:val="22"/>
          <w:u w:color="000000"/>
        </w:rPr>
        <w:t>.</w:t>
      </w:r>
    </w:p>
    <w:p w14:paraId="09A3E9CA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Posiada Pani/Pan prawo do dostępu do swoich danych, sprostowania swoich danych, ograniczenia przetwarzania, prawo do przenoszenia swoich danych, prawo do żądania usunięcia danych osobowych (tzw. Prawo do bycia zapomnianym), w przypadku gdy:</w:t>
      </w:r>
    </w:p>
    <w:p w14:paraId="704C9251" w14:textId="77777777" w:rsidR="00CA0734" w:rsidRPr="0071630F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nie są już niezbędne do celów, dla których były zebrane lub w inny sposób</w:t>
      </w:r>
      <w:r w:rsidRPr="0071630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przetwarzane,</w:t>
      </w:r>
    </w:p>
    <w:p w14:paraId="44962683" w14:textId="77777777" w:rsidR="00CA0734" w:rsidRPr="0071630F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osoba, której dane dotyczą, wniosła sprzeciw wobec przetwarzania danych</w:t>
      </w:r>
      <w:r w:rsidRPr="0071630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osobowych,</w:t>
      </w:r>
    </w:p>
    <w:p w14:paraId="4F503772" w14:textId="77777777" w:rsidR="00CA0734" w:rsidRPr="0071630F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osoba, której dane dotyczą wycofała zgodę na przetwarzanie danych osobowych, która jest podstawą przetwarzania danych i nie ma innej podstawy prawnej przetwarzania</w:t>
      </w:r>
      <w:r w:rsidRPr="0071630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danych,</w:t>
      </w:r>
    </w:p>
    <w:p w14:paraId="536BF1AC" w14:textId="77777777" w:rsidR="00CA0734" w:rsidRPr="0071630F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przetwarzane są niezgodnie z prawem,</w:t>
      </w:r>
    </w:p>
    <w:p w14:paraId="6F23247B" w14:textId="77777777" w:rsidR="00CA0734" w:rsidRPr="0071630F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muszą być usunięte w celu wywiązania się z obowiązku wynikającego z przepisów</w:t>
      </w:r>
      <w:r w:rsidRPr="0071630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prawa;.</w:t>
      </w:r>
    </w:p>
    <w:p w14:paraId="323B6A16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W przypadku uznania, że przetwarzanie danych osobowych narusza przepisy o ochronie danych osobowych, przysługuje skarga do Prezesa Urzędu Ochrony Danych</w:t>
      </w:r>
      <w:r w:rsidRPr="007163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Osobowych.</w:t>
      </w:r>
    </w:p>
    <w:p w14:paraId="2C619AF2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nie podlegają zautomatyzowanemu podejmowaniu decyzji, w tym</w:t>
      </w:r>
      <w:r w:rsidRPr="0071630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profilowaniu.</w:t>
      </w:r>
    </w:p>
    <w:p w14:paraId="3781FE4C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przetwarzane przez Administratora nie będą przekazywane do państw trzecich chyba, że odrębne przepisy i umowy międzynarodowe pozwalają na</w:t>
      </w:r>
      <w:r w:rsidRPr="0071630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to.</w:t>
      </w:r>
    </w:p>
    <w:p w14:paraId="11056EEC" w14:textId="77777777" w:rsidR="00CA0734" w:rsidRPr="0071630F" w:rsidRDefault="00CA0734" w:rsidP="00CA0734">
      <w:pPr>
        <w:pStyle w:val="Akapitzlist"/>
        <w:tabs>
          <w:tab w:val="left" w:pos="541"/>
        </w:tabs>
        <w:kinsoku w:val="0"/>
        <w:overflowPunct w:val="0"/>
        <w:spacing w:before="100" w:beforeAutospacing="1"/>
        <w:ind w:right="84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187D07E3" w14:textId="77777777" w:rsidR="00CA0734" w:rsidRDefault="00CA0734" w:rsidP="00CA0734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7F32E110" w14:textId="77777777" w:rsidR="00CA0734" w:rsidRDefault="00CA0734">
      <w:pPr>
        <w:pStyle w:val="Standard"/>
        <w:rPr>
          <w:sz w:val="22"/>
          <w:szCs w:val="22"/>
        </w:rPr>
      </w:pPr>
    </w:p>
    <w:sectPr w:rsidR="00CA0734" w:rsidSect="00CA0734"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68FCE" w14:textId="77777777" w:rsidR="00263403" w:rsidRDefault="00263403">
      <w:r>
        <w:separator/>
      </w:r>
    </w:p>
  </w:endnote>
  <w:endnote w:type="continuationSeparator" w:id="0">
    <w:p w14:paraId="3FE14C56" w14:textId="77777777" w:rsidR="00263403" w:rsidRDefault="0026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1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BCE24" w14:textId="77777777" w:rsidR="00263403" w:rsidRDefault="00263403">
      <w:r>
        <w:rPr>
          <w:color w:val="000000"/>
        </w:rPr>
        <w:separator/>
      </w:r>
    </w:p>
  </w:footnote>
  <w:footnote w:type="continuationSeparator" w:id="0">
    <w:p w14:paraId="0AE367E4" w14:textId="77777777" w:rsidR="00263403" w:rsidRDefault="0026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-"/>
      <w:lvlJc w:val="left"/>
      <w:pPr>
        <w:ind w:left="665" w:hanging="1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29" w:hanging="125"/>
      </w:pPr>
    </w:lvl>
    <w:lvl w:ilvl="3">
      <w:numFmt w:val="bullet"/>
      <w:lvlText w:val="•"/>
      <w:lvlJc w:val="left"/>
      <w:pPr>
        <w:ind w:left="2799" w:hanging="125"/>
      </w:pPr>
    </w:lvl>
    <w:lvl w:ilvl="4">
      <w:numFmt w:val="bullet"/>
      <w:lvlText w:val="•"/>
      <w:lvlJc w:val="left"/>
      <w:pPr>
        <w:ind w:left="3868" w:hanging="125"/>
      </w:pPr>
    </w:lvl>
    <w:lvl w:ilvl="5">
      <w:numFmt w:val="bullet"/>
      <w:lvlText w:val="•"/>
      <w:lvlJc w:val="left"/>
      <w:pPr>
        <w:ind w:left="4938" w:hanging="125"/>
      </w:pPr>
    </w:lvl>
    <w:lvl w:ilvl="6">
      <w:numFmt w:val="bullet"/>
      <w:lvlText w:val="•"/>
      <w:lvlJc w:val="left"/>
      <w:pPr>
        <w:ind w:left="6008" w:hanging="125"/>
      </w:pPr>
    </w:lvl>
    <w:lvl w:ilvl="7">
      <w:numFmt w:val="bullet"/>
      <w:lvlText w:val="•"/>
      <w:lvlJc w:val="left"/>
      <w:pPr>
        <w:ind w:left="7077" w:hanging="125"/>
      </w:pPr>
    </w:lvl>
    <w:lvl w:ilvl="8">
      <w:numFmt w:val="bullet"/>
      <w:lvlText w:val="•"/>
      <w:lvlJc w:val="left"/>
      <w:pPr>
        <w:ind w:left="8147" w:hanging="1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03"/>
    <w:rsid w:val="001B0225"/>
    <w:rsid w:val="00263403"/>
    <w:rsid w:val="002F320A"/>
    <w:rsid w:val="003D59D7"/>
    <w:rsid w:val="0040219D"/>
    <w:rsid w:val="00480A7F"/>
    <w:rsid w:val="005263C2"/>
    <w:rsid w:val="007A5F19"/>
    <w:rsid w:val="00885580"/>
    <w:rsid w:val="008D30B0"/>
    <w:rsid w:val="009A4126"/>
    <w:rsid w:val="00A06D03"/>
    <w:rsid w:val="00BD19C5"/>
    <w:rsid w:val="00C54A5F"/>
    <w:rsid w:val="00CA0734"/>
    <w:rsid w:val="00F7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3AAA"/>
  <w15:docId w15:val="{A5D59A21-5909-44DF-B13C-2AD68C04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1"/>
    <w:qFormat/>
    <w:rsid w:val="00CA0734"/>
    <w:pPr>
      <w:suppressAutoHyphens w:val="0"/>
      <w:autoSpaceDE w:val="0"/>
      <w:adjustRightInd w:val="0"/>
      <w:spacing w:before="114"/>
      <w:ind w:left="540" w:hanging="427"/>
      <w:textAlignment w:val="auto"/>
    </w:pPr>
    <w:rPr>
      <w:rFonts w:eastAsiaTheme="minorEastAsia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CA0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</dc:creator>
  <cp:lastModifiedBy>Katarzyna Galińska</cp:lastModifiedBy>
  <cp:revision>3</cp:revision>
  <cp:lastPrinted>2020-05-21T07:50:00Z</cp:lastPrinted>
  <dcterms:created xsi:type="dcterms:W3CDTF">2021-05-13T13:04:00Z</dcterms:created>
  <dcterms:modified xsi:type="dcterms:W3CDTF">2021-05-31T13:24:00Z</dcterms:modified>
</cp:coreProperties>
</file>